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polskich hoteli wśród najlepszych na świecie</w:t>
      </w:r>
    </w:p>
    <w:p>
      <w:pPr>
        <w:spacing w:before="0" w:after="500" w:line="264" w:lineRule="auto"/>
      </w:pPr>
      <w:r>
        <w:rPr>
          <w:rFonts w:ascii="calibri" w:hAnsi="calibri" w:eastAsia="calibri" w:cs="calibri"/>
          <w:sz w:val="36"/>
          <w:szCs w:val="36"/>
          <w:b/>
        </w:rPr>
        <w:t xml:space="preserve">Na podstawie opinii ponad 900 tysięcy internautów, portal HolidayCheck wybrał najlepsze hotele na świecie, przyznając już po raz 13. nagrody HolidayCheck Award 2018. Pośród nagrodzonych jest aż 7 hoteli z Polski. Śladem poprzedniego roku dodatkowo wyróżnione zostały te obiekty, które najwyższe opinie otrzymują niezmiennie od 5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b/>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b/>
            <w:u w:val="single"/>
          </w:rPr>
          <w:t xml:space="preserve">http://www.holidaycheck.pl/holidaycheck-award</w:t>
        </w:r>
      </w:hyperlink>
      <w:r>
        <w:rPr>
          <w:rFonts w:ascii="calibri" w:hAnsi="calibri" w:eastAsia="calibri" w:cs="calibri"/>
          <w:sz w:val="24"/>
          <w:szCs w:val="24"/>
          <w:b/>
        </w:rPr>
        <w:t xml:space="preserve">.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u w:val="single"/>
          </w:rPr>
          <w:t xml:space="preserve">http://www.holidaycheck.pl/holidaycheck-award</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lidaycheck.pl/holidaycheck-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2026-04-12T16:58:50+02:00</dcterms:created>
  <dcterms:modified xsi:type="dcterms:W3CDTF">2026-04-12T16:58:50+02:00</dcterms:modified>
</cp:coreProperties>
</file>

<file path=docProps/custom.xml><?xml version="1.0" encoding="utf-8"?>
<Properties xmlns="http://schemas.openxmlformats.org/officeDocument/2006/custom-properties" xmlns:vt="http://schemas.openxmlformats.org/officeDocument/2006/docPropsVTypes"/>
</file>